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 7:38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studying codebase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studying codebase and environment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Insufficient privileges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with Postgres.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Continuation of working with lists.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Added register button to canvas login page that takes user to new page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new tables to database relevant to graderfinder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 page that the register button leads to, which lets users register as graders or teachers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 don’t know how to incorporate new scss stylesheet files into canvas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Ruby and studying Canvas code.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Ruby tutorial and keep learning Canvas structure.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going through Canvas code and followed rails tutorial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rails tutorial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Chose a program for diagram design and familiarized ourselves with it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setting up wireframe diagrams to showcase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familiarizing ourselves with the existing project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a button set up for students to register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Researching different diagrams to effectively communicate our project idea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wireframe design to illustrate steps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diagrams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wireframe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different diagrams to create for future user stories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planning for the design of assigned user stories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Learned how to navigate diagram creation websites by creating examples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designing diagrams under User Story 5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